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EC" w:rsidRPr="000C1153" w:rsidRDefault="00EF6788" w:rsidP="000C1153">
      <w:pPr>
        <w:jc w:val="center"/>
        <w:rPr>
          <w:sz w:val="28"/>
          <w:szCs w:val="28"/>
        </w:rPr>
      </w:pPr>
      <w:bookmarkStart w:id="0" w:name="_GoBack"/>
      <w:r w:rsidRPr="000C1153">
        <w:rPr>
          <w:rFonts w:hint="eastAsia"/>
          <w:sz w:val="28"/>
          <w:szCs w:val="28"/>
        </w:rPr>
        <w:t>贵阳市南明区市场监督管理局公开</w:t>
      </w:r>
      <w:r w:rsidR="000C1153" w:rsidRPr="000C1153">
        <w:rPr>
          <w:rFonts w:hint="eastAsia"/>
          <w:sz w:val="28"/>
          <w:szCs w:val="28"/>
        </w:rPr>
        <w:t>招考</w:t>
      </w:r>
      <w:r w:rsidR="000C1153">
        <w:rPr>
          <w:rFonts w:hint="eastAsia"/>
          <w:sz w:val="28"/>
          <w:szCs w:val="28"/>
        </w:rPr>
        <w:t>注册岗</w:t>
      </w:r>
      <w:r w:rsidR="000C1153" w:rsidRPr="000C1153">
        <w:rPr>
          <w:rFonts w:hint="eastAsia"/>
          <w:sz w:val="28"/>
          <w:szCs w:val="28"/>
        </w:rPr>
        <w:t>聘用工作人员</w:t>
      </w:r>
      <w:r w:rsidRPr="000C1153">
        <w:rPr>
          <w:rFonts w:hint="eastAsia"/>
          <w:sz w:val="28"/>
          <w:szCs w:val="28"/>
        </w:rPr>
        <w:t>报名表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096"/>
        <w:gridCol w:w="1245"/>
        <w:gridCol w:w="750"/>
        <w:gridCol w:w="960"/>
        <w:gridCol w:w="1095"/>
        <w:gridCol w:w="1335"/>
        <w:gridCol w:w="2041"/>
      </w:tblGrid>
      <w:tr w:rsidR="00E633EC">
        <w:trPr>
          <w:trHeight w:val="577"/>
        </w:trPr>
        <w:tc>
          <w:tcPr>
            <w:tcW w:w="1096" w:type="dxa"/>
            <w:vAlign w:val="center"/>
          </w:tcPr>
          <w:bookmarkEnd w:id="0"/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45" w:type="dxa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60" w:type="dxa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35" w:type="dxa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 w:rsidR="00E633EC">
        <w:trPr>
          <w:trHeight w:val="527"/>
        </w:trPr>
        <w:tc>
          <w:tcPr>
            <w:tcW w:w="1096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60" w:type="dxa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335" w:type="dxa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</w:tr>
      <w:tr w:rsidR="00E633EC">
        <w:trPr>
          <w:trHeight w:val="527"/>
        </w:trPr>
        <w:tc>
          <w:tcPr>
            <w:tcW w:w="1096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5385" w:type="dxa"/>
            <w:gridSpan w:val="5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</w:tr>
      <w:tr w:rsidR="00E633EC">
        <w:trPr>
          <w:trHeight w:val="512"/>
        </w:trPr>
        <w:tc>
          <w:tcPr>
            <w:tcW w:w="1096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45" w:type="dxa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60" w:type="dxa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335" w:type="dxa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</w:tr>
      <w:tr w:rsidR="00E633EC">
        <w:tc>
          <w:tcPr>
            <w:tcW w:w="1096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</w:t>
            </w:r>
          </w:p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水平</w:t>
            </w:r>
          </w:p>
        </w:tc>
        <w:tc>
          <w:tcPr>
            <w:tcW w:w="1995" w:type="dxa"/>
            <w:gridSpan w:val="2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普通话水平</w:t>
            </w:r>
          </w:p>
        </w:tc>
        <w:tc>
          <w:tcPr>
            <w:tcW w:w="2430" w:type="dxa"/>
            <w:gridSpan w:val="2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</w:tr>
      <w:tr w:rsidR="00E633EC">
        <w:trPr>
          <w:trHeight w:val="442"/>
        </w:trPr>
        <w:tc>
          <w:tcPr>
            <w:tcW w:w="1096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2955" w:type="dxa"/>
            <w:gridSpan w:val="3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376" w:type="dxa"/>
            <w:gridSpan w:val="2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</w:tr>
      <w:tr w:rsidR="00E633EC">
        <w:tc>
          <w:tcPr>
            <w:tcW w:w="1096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常居住</w:t>
            </w:r>
          </w:p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4050" w:type="dxa"/>
            <w:gridSpan w:val="4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41" w:type="dxa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</w:tr>
      <w:tr w:rsidR="00E633EC">
        <w:trPr>
          <w:trHeight w:val="702"/>
        </w:trPr>
        <w:tc>
          <w:tcPr>
            <w:tcW w:w="2341" w:type="dxa"/>
            <w:gridSpan w:val="2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是否服从分配调剂</w:t>
            </w:r>
          </w:p>
        </w:tc>
        <w:tc>
          <w:tcPr>
            <w:tcW w:w="6181" w:type="dxa"/>
            <w:gridSpan w:val="5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</w:tr>
      <w:tr w:rsidR="00E633EC">
        <w:trPr>
          <w:trHeight w:val="3797"/>
        </w:trPr>
        <w:tc>
          <w:tcPr>
            <w:tcW w:w="1096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7426" w:type="dxa"/>
            <w:gridSpan w:val="6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</w:tr>
      <w:tr w:rsidR="00E633EC">
        <w:trPr>
          <w:trHeight w:val="2957"/>
        </w:trPr>
        <w:tc>
          <w:tcPr>
            <w:tcW w:w="1096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7426" w:type="dxa"/>
            <w:gridSpan w:val="6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</w:tr>
      <w:tr w:rsidR="00E633EC">
        <w:trPr>
          <w:trHeight w:val="1472"/>
        </w:trPr>
        <w:tc>
          <w:tcPr>
            <w:tcW w:w="1096" w:type="dxa"/>
            <w:vAlign w:val="center"/>
          </w:tcPr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需特别</w:t>
            </w:r>
          </w:p>
          <w:p w:rsidR="00E633EC" w:rsidRDefault="00EF6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注明事项</w:t>
            </w:r>
          </w:p>
        </w:tc>
        <w:tc>
          <w:tcPr>
            <w:tcW w:w="7426" w:type="dxa"/>
            <w:gridSpan w:val="6"/>
            <w:vAlign w:val="center"/>
          </w:tcPr>
          <w:p w:rsidR="00E633EC" w:rsidRDefault="00E633EC">
            <w:pPr>
              <w:jc w:val="center"/>
              <w:rPr>
                <w:szCs w:val="21"/>
              </w:rPr>
            </w:pPr>
          </w:p>
        </w:tc>
      </w:tr>
    </w:tbl>
    <w:p w:rsidR="00E633EC" w:rsidRDefault="00E633EC">
      <w:pPr>
        <w:jc w:val="center"/>
        <w:rPr>
          <w:sz w:val="28"/>
          <w:szCs w:val="28"/>
        </w:rPr>
      </w:pPr>
    </w:p>
    <w:sectPr w:rsidR="00E63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88" w:rsidRDefault="00EF6788" w:rsidP="000C1153">
      <w:r>
        <w:separator/>
      </w:r>
    </w:p>
  </w:endnote>
  <w:endnote w:type="continuationSeparator" w:id="0">
    <w:p w:rsidR="00EF6788" w:rsidRDefault="00EF6788" w:rsidP="000C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88" w:rsidRDefault="00EF6788" w:rsidP="000C1153">
      <w:r>
        <w:separator/>
      </w:r>
    </w:p>
  </w:footnote>
  <w:footnote w:type="continuationSeparator" w:id="0">
    <w:p w:rsidR="00EF6788" w:rsidRDefault="00EF6788" w:rsidP="000C1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024A4"/>
    <w:rsid w:val="000C1153"/>
    <w:rsid w:val="003F4AA4"/>
    <w:rsid w:val="00A112F5"/>
    <w:rsid w:val="00E633EC"/>
    <w:rsid w:val="00EF6788"/>
    <w:rsid w:val="34C15480"/>
    <w:rsid w:val="4A6024A4"/>
    <w:rsid w:val="694A6038"/>
    <w:rsid w:val="7F15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C1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C1153"/>
    <w:rPr>
      <w:kern w:val="2"/>
      <w:sz w:val="18"/>
      <w:szCs w:val="18"/>
    </w:rPr>
  </w:style>
  <w:style w:type="paragraph" w:styleId="a5">
    <w:name w:val="footer"/>
    <w:basedOn w:val="a"/>
    <w:link w:val="Char0"/>
    <w:rsid w:val="000C1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C115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C1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C1153"/>
    <w:rPr>
      <w:kern w:val="2"/>
      <w:sz w:val="18"/>
      <w:szCs w:val="18"/>
    </w:rPr>
  </w:style>
  <w:style w:type="paragraph" w:styleId="a5">
    <w:name w:val="footer"/>
    <w:basedOn w:val="a"/>
    <w:link w:val="Char0"/>
    <w:rsid w:val="000C1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C11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贵阳市工商行政管理局 &gt; 南明区局 &gt; 南明办公室 &gt; 王海涛</cp:lastModifiedBy>
  <cp:revision>4</cp:revision>
  <dcterms:created xsi:type="dcterms:W3CDTF">2019-08-20T06:27:00Z</dcterms:created>
  <dcterms:modified xsi:type="dcterms:W3CDTF">2019-08-21T07:41:00Z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