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-420" w:leftChars="-200" w:right="0" w:rightChars="0" w:firstLine="438" w:firstLineChars="137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-420" w:leftChars="-200" w:right="0" w:rightChars="0" w:firstLine="602" w:firstLineChars="137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六枝特区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-420" w:leftChars="-200" w:right="0" w:rightChars="0" w:firstLine="602" w:firstLineChars="137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2019年农村义务教育阶段学校教师特设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-420" w:leftChars="-200" w:right="0" w:rightChars="0" w:firstLine="602" w:firstLineChars="137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岗位计划招聘第一阶段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面试须知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面试采取回答问题的方式进行，每人三个问题，分别从教学案例分析、教师职业道德、教育学和教育心理学方面出题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每人面试时间为10分钟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面试分上午和下午进行。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面试考生必须携带有效身份证参加面试。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上午面试人员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29日</w:t>
      </w:r>
      <w:r>
        <w:rPr>
          <w:rFonts w:hint="eastAsia" w:ascii="仿宋_GB2312" w:hAnsi="仿宋_GB2312" w:eastAsia="仿宋_GB2312" w:cs="仿宋_GB2312"/>
          <w:sz w:val="32"/>
          <w:szCs w:val="32"/>
        </w:rPr>
        <w:t>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，8：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0后不得进入候考室。下午面试人员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日下午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进入考点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14:30</w:t>
      </w:r>
      <w:r>
        <w:rPr>
          <w:rFonts w:hint="eastAsia" w:ascii="仿宋_GB2312" w:hAnsi="仿宋_GB2312" w:eastAsia="仿宋_GB2312" w:cs="仿宋_GB2312"/>
          <w:sz w:val="32"/>
          <w:szCs w:val="32"/>
        </w:rPr>
        <w:t>后不得进入候考室。未按时到达候考室者，视为自动放弃面试资格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考生自行负责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面试人员必须上交随身携带的所有通讯、电子等设备，面试结束后归还，如发现不交的，视为违规，取消面试资格。按候考室工作人员的安排抽签决定面试先后顺序，并在《面试人员顺序表》上签名确认，妥善保管面试抽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，凭抽签号进入考场参加面试。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三、在候考期间，服从安排，不得擅自离开候考室，不得大声喧哗和议论；需要去卫生间的，经报告候考室工作人员同意后，由1名同性别工作人员陪同往返，期间不得与他人接触。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即：尊敬的各位考官，我是第X号考生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），不得将姓名等个人信息报告考官，若出现报告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姓名及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个人信息等情况，按违规处理，取消面试资格。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五、面试中，认真思考面试题目，注意掌握答题的时间和节奏，回答完每道题后，请说“回答完毕”。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六、每一位面试人员面试结束后，应按工作人员的安排到指定地点等候，待领取面试成绩后立即离开考点，不得在考点内讨论、喧哗、逗留。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七、自觉遵守考试纪律，尊重考官和考务工作人员，服从考务工作人员指挥和安排，保持候考室清洁卫生。如有违纪违规行为，按有关规定处理。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A52BD"/>
    <w:rsid w:val="062E7816"/>
    <w:rsid w:val="086932B6"/>
    <w:rsid w:val="27020335"/>
    <w:rsid w:val="2E0A52BD"/>
    <w:rsid w:val="38D376CF"/>
    <w:rsid w:val="486B2ED5"/>
    <w:rsid w:val="4ED1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2019-06-20T01:53:00Z</dcterms:created>
  <dc:creator>jyj0002</dc:creator>
  <cp:lastModifiedBy>zhangtj</cp:lastModifiedBy>
  <cp:lastPrinted>2019-06-27T05:14:00Z</cp:lastPrinted>
  <dcterms:modified xsi:type="dcterms:W3CDTF">2019-06-27T06:08:36Z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